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B0" w:rsidRDefault="004F70B0">
      <w:r>
        <w:t>от 15.11.2019</w:t>
      </w:r>
    </w:p>
    <w:p w:rsidR="004F70B0" w:rsidRDefault="004F70B0"/>
    <w:p w:rsidR="004F70B0" w:rsidRDefault="004F70B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F70B0" w:rsidRDefault="004F70B0">
      <w:r>
        <w:t>Общество с ограниченной ответственностью «Масштаб» ИНН 1435346091</w:t>
      </w:r>
    </w:p>
    <w:p w:rsidR="004F70B0" w:rsidRDefault="004F70B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70B0"/>
    <w:rsid w:val="00045D12"/>
    <w:rsid w:val="004F70B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